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B5B" w:rsidRDefault="003E1663">
      <w:r>
        <w:t>BACK TO SCHOOL ISSUE</w:t>
      </w:r>
    </w:p>
    <w:p w:rsidR="003E1663" w:rsidRDefault="003E1663">
      <w:r>
        <w:t xml:space="preserve">One of the aspects I loved most about teaching is that every year you get a fresh start!  A do-over!  You can keep what worked best and add new strategies to make the coming year even better than the last one.  Keep in mind that it </w:t>
      </w:r>
      <w:r>
        <w:rPr>
          <w:i/>
        </w:rPr>
        <w:t>could</w:t>
      </w:r>
      <w:r>
        <w:t xml:space="preserve"> be the same thing for students.  I say could, because, like teachers, sometimes the </w:t>
      </w:r>
      <w:r w:rsidR="00880711">
        <w:t>reputation</w:t>
      </w:r>
      <w:r>
        <w:t xml:space="preserve"> precedes you.  But if you treat each student as if they are getting a fresh start and instill that hope in them, then everyone is off to a better year.</w:t>
      </w:r>
    </w:p>
    <w:p w:rsidR="003E1663" w:rsidRDefault="003E1663">
      <w:r>
        <w:t>This issue is going to be a little different than previous in that I am going</w:t>
      </w:r>
      <w:r w:rsidR="00880711">
        <w:t xml:space="preserve"> to focus a little more on advic</w:t>
      </w:r>
      <w:bookmarkStart w:id="0" w:name="_GoBack"/>
      <w:bookmarkEnd w:id="0"/>
      <w:r>
        <w:t>e.  It is such a great opportunity to take advantage of new beginnings and so I want to share with you some advice and information that may help you get the year off to a better start.</w:t>
      </w:r>
    </w:p>
    <w:p w:rsidR="00CC2390" w:rsidRDefault="00033D35">
      <w:r w:rsidRPr="000D5950">
        <w:rPr>
          <w:b/>
        </w:rPr>
        <w:t>First impressions</w:t>
      </w:r>
      <w:r>
        <w:t xml:space="preserve">   </w:t>
      </w:r>
    </w:p>
    <w:p w:rsidR="00CC2390" w:rsidRDefault="00CC2390" w:rsidP="00CC2390">
      <w:r>
        <w:t>I am sure you are aware of the research that indicates that how a teacher perceives the students affects their performance.  If teachers are told that they got the “smart” kids, then, guess what??  Of course, the students outperformed others, but because they teacher believed that they could.  This year let’s believe that all students can learn.  If they have weaknesses in your subject area, find out what they are good at and see how you can use their strengths.</w:t>
      </w:r>
    </w:p>
    <w:p w:rsidR="00CC2390" w:rsidRDefault="00CC2390" w:rsidP="00CC2390">
      <w:r>
        <w:t xml:space="preserve">However, this perception issue cuts both ways.  </w:t>
      </w:r>
      <w:r w:rsidR="00033D35">
        <w:t xml:space="preserve">Students' perception of themselves affects their learning.  </w:t>
      </w:r>
      <w:r>
        <w:t xml:space="preserve">If you have heard me talk about priming, you may recall that when students were told to imagine themselves as a professor prior to taking a test, they performed better.  If the teacher simply referred to exemplars, such as </w:t>
      </w:r>
      <w:r w:rsidR="00033D35">
        <w:t>successful</w:t>
      </w:r>
      <w:r>
        <w:t xml:space="preserve"> people, that, too, had a priming effect and performance improved.  Debbie Christie refers to her writing students as “writers” and gives them the sense that they are already writers, which of course they are.  Maybe not good ones yet, but still. ….</w:t>
      </w:r>
    </w:p>
    <w:p w:rsidR="00CC2390" w:rsidRPr="00CC2390" w:rsidRDefault="00CC2390" w:rsidP="00CC2390"/>
    <w:p w:rsidR="003E1663" w:rsidRDefault="003E1663"/>
    <w:p w:rsidR="00CC2390" w:rsidRDefault="00CC2390">
      <w:r>
        <w:t xml:space="preserve">There is another aspect of perceptions to consider and that is the one that you make on the students. </w:t>
      </w:r>
      <w:r w:rsidR="003E1663">
        <w:t xml:space="preserve">We have all heard that “you only get one chance to make a good first impression” and that is true.  Did you know that some research showed that, at least in college students, the impression that they formed of the teacher in the first 30 minutes persisted until the end of the semester.  No pressure there!  Attitude, voice, </w:t>
      </w:r>
      <w:r w:rsidR="00033D35">
        <w:t>demeanor</w:t>
      </w:r>
      <w:r w:rsidR="003E1663">
        <w:t xml:space="preserve">, dress, confidence all played a part. </w:t>
      </w:r>
      <w:r>
        <w:t xml:space="preserve">Whatever you do, don’t be late, disorganized, or nervous-appearing on the first day.  You might have first day “jitters”, too.  But students  want to feel that they are safe and secure and in good hands, so you want to portray that image.  If you have to, “act”.  Act as if you are the teacher you most admired.  </w:t>
      </w:r>
    </w:p>
    <w:p w:rsidR="003E1663" w:rsidRDefault="003E1663">
      <w:r>
        <w:t xml:space="preserve"> Now it is a common belief in teaching that you start out hard and then ease up.  It is true that it is harder to get tougher than to get easier after a relationship is established.  But some teachers take this to mean that you have to scare them the first day and then be nice.  Be mean and then be nice later.  I don’t think we want to do that, because that just flares up that ol’ amygdala with fear and anger and we don’t really want to arouse that in students, do we?  However, we do want an orderly classroom and we </w:t>
      </w:r>
      <w:r>
        <w:lastRenderedPageBreak/>
        <w:t xml:space="preserve">want rules that make the classroom a safe and appropriate place for learning.  I suggest Procedures and </w:t>
      </w:r>
      <w:r w:rsidR="00033D35">
        <w:t>Consequences</w:t>
      </w:r>
      <w:r>
        <w:t xml:space="preserve">.  You can be firm, without being “scary”.  You can get serious and let them know you take your “procedures” seriously.  If you have clear procedures (rules) stated in positive terms with clear consequences, students have a feeling of security and safety because they know how </w:t>
      </w:r>
      <w:r>
        <w:rPr>
          <w:i/>
        </w:rPr>
        <w:t>not</w:t>
      </w:r>
      <w:r>
        <w:t xml:space="preserve"> to get in trouble.  Be sure to provide those up front and stated in a firm, but not threatening way.</w:t>
      </w:r>
    </w:p>
    <w:p w:rsidR="003E1663" w:rsidRDefault="003E1663">
      <w:r>
        <w:t xml:space="preserve">Another way I liked to get the year off to a good start is by telling them on the first day that “it is more important to me that you are a good person than an A student”.  Oh, you should see the shock on their faces.  What?  But think about it.  Whether they get an A or a B in a course, they are going to be out in the world either way and we want them to be good people.  That is what is really important.  But more importantly, you have started the year by giving them something they know they can achieve.  If they think all they are to you is a grade and they haven’t done so well before, then they don’t feel as valued and that leads to poorer effort and a </w:t>
      </w:r>
      <w:r w:rsidR="00033D35">
        <w:t>vicious</w:t>
      </w:r>
      <w:r>
        <w:t xml:space="preserve"> circle.  But if a student feels valued for his or her own self, then </w:t>
      </w:r>
      <w:r w:rsidR="00CC2390">
        <w:t>they want to do better in class.  No student is going to quit trying because “all I have to do is be nice”.  You aren’t grading on “nice”.  But as a person, you are valuable to them as the good person that you see in them.  It gets them off on a very positive step.</w:t>
      </w:r>
    </w:p>
    <w:p w:rsidR="00CC2390" w:rsidRDefault="00CC2390">
      <w:r>
        <w:t xml:space="preserve">Now remember, I was not a loosey-goosey teacher. LOL  Quite the opposite, actually.  But having a warm, safe classroom leads to better learning.  And you let them know that the less they know walking in to your classroom, the </w:t>
      </w:r>
      <w:r>
        <w:rPr>
          <w:i/>
        </w:rPr>
        <w:t>more</w:t>
      </w:r>
      <w:r>
        <w:t xml:space="preserve"> learning they are going to be able to do that year!  They are going to finish the year knowing much more than on the first day.</w:t>
      </w:r>
      <w:r w:rsidR="00A93005">
        <w:t xml:space="preserve">  So it will be a great year!</w:t>
      </w:r>
    </w:p>
    <w:p w:rsidR="00A93005" w:rsidRDefault="00A93005">
      <w:r>
        <w:t>Now that the first day is over, you need some great lessons.  Take your great lessons from last year and use them again.  But also this year try out some of the strategies you learned from Brain Research and Instruction and the Multiple Pathways Model.  See how many pathways you can incorporate into a lesson in order to magnify the learning and engage diverse and struggling learners.  I have some ways to help you.</w:t>
      </w:r>
    </w:p>
    <w:p w:rsidR="00A93005" w:rsidRDefault="00A93005">
      <w:r>
        <w:t xml:space="preserve">One way is to use the workbook Six Weeks to a Brain-Compatible Classroom.  You can start using it immediately and every day for six weeks try something new as it guides you through adapting the new ideas from brain research.  Or just use one page every week throughout the year.  It makes it easy.  You can order online on the Home page (at the bottom) of my web page </w:t>
      </w:r>
      <w:hyperlink r:id="rId5" w:history="1">
        <w:r w:rsidRPr="00113828">
          <w:rPr>
            <w:rStyle w:val="Hyperlink"/>
          </w:rPr>
          <w:t>www.brainresearch.us</w:t>
        </w:r>
      </w:hyperlink>
      <w:r>
        <w:t xml:space="preserve"> or click on </w:t>
      </w:r>
      <w:r>
        <w:rPr>
          <w:i/>
        </w:rPr>
        <w:t>Store</w:t>
      </w:r>
      <w:r>
        <w:t xml:space="preserve"> and you will find an order form you can mail in or order through Paypal.</w:t>
      </w:r>
    </w:p>
    <w:p w:rsidR="00A93005" w:rsidRDefault="00A93005">
      <w:r>
        <w:t xml:space="preserve">A free feature on the web page can actually enable you to get a free workbook.  Click on </w:t>
      </w:r>
      <w:r>
        <w:rPr>
          <w:i/>
        </w:rPr>
        <w:t>Strategies</w:t>
      </w:r>
      <w:r>
        <w:t xml:space="preserve"> and </w:t>
      </w:r>
      <w:r w:rsidR="00E80F3C">
        <w:t>you will see some planning forms that can help you plan brain-compatible lessons.  Print them out and use them.  However, if you send a lesson to me and I post it on the web or use it in my book, I will send you a free workbook.  I am doing this to encourage the sharing of ideas on my web page so that it can become a source of help to you.  In addition, please email me any comments about how you have applied brain research principles to your teaching.  I can put those ideas in this newsletter or on the web and we can all help each other.</w:t>
      </w:r>
    </w:p>
    <w:p w:rsidR="00E80F3C" w:rsidRDefault="00E80F3C">
      <w:r>
        <w:t xml:space="preserve">Speaking of the web, it has been </w:t>
      </w:r>
      <w:r w:rsidR="00033D35">
        <w:t>reformatted</w:t>
      </w:r>
      <w:r>
        <w:t xml:space="preserve">.  The purpose of this is so that we can add information to the web “in-house” and get much more information on there to make it a better resource for you.  </w:t>
      </w:r>
      <w:r>
        <w:lastRenderedPageBreak/>
        <w:t xml:space="preserve">There is a section called </w:t>
      </w:r>
      <w:r>
        <w:rPr>
          <w:i/>
        </w:rPr>
        <w:t>Resources</w:t>
      </w:r>
      <w:r>
        <w:t xml:space="preserve"> that has research articles, web links, and videos.  Soon we will add much more and also get it better organized, so check back frequently at </w:t>
      </w:r>
      <w:hyperlink r:id="rId6" w:history="1">
        <w:r w:rsidRPr="00113828">
          <w:rPr>
            <w:rStyle w:val="Hyperlink"/>
          </w:rPr>
          <w:t>www.brainresearch.us</w:t>
        </w:r>
      </w:hyperlink>
      <w:r>
        <w:t>.</w:t>
      </w:r>
    </w:p>
    <w:p w:rsidR="00E80F3C" w:rsidRDefault="00E80F3C">
      <w:r>
        <w:t>Here is something truly mind-boggling and amazing.  It is going to change your teaching and research life in the same way that Google did.  Imagine how life has changed since Google.  For example, now doctors don’t hold all the information.  We can inform ourselves and be part of the decision making process.  With regard to teaching, not only can we look up anything instantly, so can our students.  We are just at the tip of the iceberg in learning how to really use that tool in the classroom.  Well, wait until you try out this tool.  Absolutely stunning.  You can learn in an instant what would have taken a hundred hours in a library a few years ago.  I am so excited to tell you about this.</w:t>
      </w:r>
      <w:r w:rsidR="00801FCB">
        <w:t xml:space="preserve">  You really need to watch the introduction first or you won’t understand what you are seeing.  Have fun!</w:t>
      </w:r>
    </w:p>
    <w:p w:rsidR="00801FCB" w:rsidRDefault="00801FCB">
      <w:pPr>
        <w:rPr>
          <w:rFonts w:cstheme="minorHAnsi"/>
          <w:color w:val="000000"/>
          <w:sz w:val="24"/>
          <w:szCs w:val="24"/>
        </w:rPr>
      </w:pPr>
      <w:r w:rsidRPr="00801FCB">
        <w:rPr>
          <w:rFonts w:cstheme="minorHAnsi"/>
          <w:color w:val="000000"/>
          <w:sz w:val="24"/>
          <w:szCs w:val="24"/>
        </w:rPr>
        <w:t>Watch the Introduction first: </w:t>
      </w:r>
      <w:r w:rsidRPr="00801FCB">
        <w:rPr>
          <w:rFonts w:cstheme="minorHAnsi"/>
          <w:color w:val="000000"/>
          <w:sz w:val="24"/>
          <w:szCs w:val="24"/>
        </w:rPr>
        <w:br/>
        <w:t> </w:t>
      </w:r>
      <w:r w:rsidRPr="00801FCB">
        <w:rPr>
          <w:rFonts w:cstheme="minorHAnsi"/>
          <w:color w:val="000000"/>
          <w:sz w:val="24"/>
          <w:szCs w:val="24"/>
        </w:rPr>
        <w:br/>
      </w:r>
      <w:hyperlink r:id="rId7" w:tgtFrame="_blank" w:history="1">
        <w:r w:rsidRPr="00801FCB">
          <w:rPr>
            <w:rFonts w:cstheme="minorHAnsi"/>
            <w:color w:val="0000FF"/>
            <w:sz w:val="24"/>
            <w:szCs w:val="24"/>
            <w:u w:val="single"/>
          </w:rPr>
          <w:t>http://www.wolframalpha.com/screencast/introducingwolframalpha.html</w:t>
        </w:r>
      </w:hyperlink>
      <w:r w:rsidRPr="00801FCB">
        <w:rPr>
          <w:rFonts w:cstheme="minorHAnsi"/>
          <w:color w:val="000000"/>
          <w:sz w:val="24"/>
          <w:szCs w:val="24"/>
        </w:rPr>
        <w:t>   </w:t>
      </w:r>
      <w:r w:rsidRPr="00801FCB">
        <w:rPr>
          <w:rFonts w:cstheme="minorHAnsi"/>
          <w:color w:val="000000"/>
          <w:sz w:val="24"/>
          <w:szCs w:val="24"/>
        </w:rPr>
        <w:br/>
      </w:r>
      <w:r w:rsidRPr="00801FCB">
        <w:rPr>
          <w:rFonts w:cstheme="minorHAnsi"/>
          <w:color w:val="000000"/>
          <w:sz w:val="24"/>
          <w:szCs w:val="24"/>
        </w:rPr>
        <w:br/>
        <w:t>Then save the Site in your favorites: </w:t>
      </w:r>
      <w:r w:rsidRPr="00801FCB">
        <w:rPr>
          <w:rFonts w:cstheme="minorHAnsi"/>
          <w:color w:val="000000"/>
          <w:sz w:val="24"/>
          <w:szCs w:val="24"/>
        </w:rPr>
        <w:br/>
      </w:r>
      <w:r w:rsidRPr="00801FCB">
        <w:rPr>
          <w:rFonts w:cstheme="minorHAnsi"/>
          <w:color w:val="000000"/>
          <w:sz w:val="24"/>
          <w:szCs w:val="24"/>
        </w:rPr>
        <w:br/>
      </w:r>
      <w:hyperlink r:id="rId8" w:tgtFrame="_blank" w:history="1">
        <w:r w:rsidRPr="00801FCB">
          <w:rPr>
            <w:rFonts w:cstheme="minorHAnsi"/>
            <w:color w:val="0000FF"/>
            <w:sz w:val="24"/>
            <w:szCs w:val="24"/>
            <w:u w:val="single"/>
          </w:rPr>
          <w:t>http://www.wolframalpha.com/</w:t>
        </w:r>
      </w:hyperlink>
      <w:r w:rsidRPr="00801FCB">
        <w:rPr>
          <w:rFonts w:cstheme="minorHAnsi"/>
          <w:color w:val="000000"/>
          <w:sz w:val="24"/>
          <w:szCs w:val="24"/>
        </w:rPr>
        <w:t>  </w:t>
      </w:r>
    </w:p>
    <w:p w:rsidR="000D5950" w:rsidRPr="000D5950" w:rsidRDefault="000D5950">
      <w:pPr>
        <w:rPr>
          <w:rFonts w:cstheme="minorHAnsi"/>
          <w:b/>
          <w:color w:val="000000"/>
          <w:sz w:val="24"/>
          <w:szCs w:val="24"/>
        </w:rPr>
      </w:pPr>
      <w:r w:rsidRPr="000D5950">
        <w:rPr>
          <w:rFonts w:cstheme="minorHAnsi"/>
          <w:b/>
          <w:color w:val="000000"/>
          <w:sz w:val="24"/>
          <w:szCs w:val="24"/>
        </w:rPr>
        <w:t>Am I near you in 2012?</w:t>
      </w:r>
    </w:p>
    <w:p w:rsidR="000D5950" w:rsidRDefault="000D5950">
      <w:pPr>
        <w:rPr>
          <w:rFonts w:cstheme="minorHAnsi"/>
          <w:color w:val="000000"/>
          <w:sz w:val="24"/>
          <w:szCs w:val="24"/>
        </w:rPr>
      </w:pPr>
      <w:r>
        <w:rPr>
          <w:rFonts w:cstheme="minorHAnsi"/>
          <w:color w:val="000000"/>
          <w:sz w:val="24"/>
          <w:szCs w:val="24"/>
        </w:rPr>
        <w:t xml:space="preserve">In addition to </w:t>
      </w:r>
      <w:r w:rsidR="00033D35">
        <w:rPr>
          <w:rFonts w:cstheme="minorHAnsi"/>
          <w:color w:val="000000"/>
          <w:sz w:val="24"/>
          <w:szCs w:val="24"/>
        </w:rPr>
        <w:t>miscellaneous</w:t>
      </w:r>
      <w:r>
        <w:rPr>
          <w:rFonts w:cstheme="minorHAnsi"/>
          <w:color w:val="000000"/>
          <w:sz w:val="24"/>
          <w:szCs w:val="24"/>
        </w:rPr>
        <w:t xml:space="preserve"> scheduled talks, I will be concentrating on particular geographic areas in order to reach schools </w:t>
      </w:r>
      <w:r w:rsidR="00033D35">
        <w:rPr>
          <w:rFonts w:cstheme="minorHAnsi"/>
          <w:color w:val="000000"/>
          <w:sz w:val="24"/>
          <w:szCs w:val="24"/>
        </w:rPr>
        <w:t>that</w:t>
      </w:r>
      <w:r>
        <w:rPr>
          <w:rFonts w:cstheme="minorHAnsi"/>
          <w:color w:val="000000"/>
          <w:sz w:val="24"/>
          <w:szCs w:val="24"/>
        </w:rPr>
        <w:t xml:space="preserve"> may not have been able to get worked into the schedule.  In January, I will be in the Gulf Coast area</w:t>
      </w:r>
    </w:p>
    <w:p w:rsidR="000D5950" w:rsidRDefault="000D5950">
      <w:pPr>
        <w:rPr>
          <w:rFonts w:cstheme="minorHAnsi"/>
          <w:color w:val="000000"/>
          <w:sz w:val="24"/>
          <w:szCs w:val="24"/>
        </w:rPr>
      </w:pPr>
      <w:r>
        <w:rPr>
          <w:rFonts w:cstheme="minorHAnsi"/>
          <w:color w:val="000000"/>
          <w:sz w:val="24"/>
          <w:szCs w:val="24"/>
        </w:rPr>
        <w:t>In February, I will be in Central Texas</w:t>
      </w:r>
    </w:p>
    <w:p w:rsidR="000D5950" w:rsidRDefault="000D5950">
      <w:pPr>
        <w:rPr>
          <w:rFonts w:cstheme="minorHAnsi"/>
          <w:color w:val="000000"/>
          <w:sz w:val="24"/>
          <w:szCs w:val="24"/>
        </w:rPr>
      </w:pPr>
      <w:r>
        <w:rPr>
          <w:rFonts w:cstheme="minorHAnsi"/>
          <w:color w:val="000000"/>
          <w:sz w:val="24"/>
          <w:szCs w:val="24"/>
        </w:rPr>
        <w:t xml:space="preserve">In March, I am scheduling Philadelphia and surrounding areas (60 mile radius approx).  </w:t>
      </w:r>
    </w:p>
    <w:p w:rsidR="00801FCB" w:rsidRDefault="000D5950">
      <w:pPr>
        <w:rPr>
          <w:rFonts w:cstheme="minorHAnsi"/>
          <w:color w:val="000000"/>
          <w:sz w:val="24"/>
          <w:szCs w:val="24"/>
        </w:rPr>
      </w:pPr>
      <w:r>
        <w:rPr>
          <w:rFonts w:cstheme="minorHAnsi"/>
          <w:color w:val="000000"/>
          <w:sz w:val="24"/>
          <w:szCs w:val="24"/>
        </w:rPr>
        <w:t xml:space="preserve">If you are in these areas, it will be more cost-effective to schedule a presentation for your group.  Use the contact form at </w:t>
      </w:r>
      <w:hyperlink r:id="rId9" w:history="1">
        <w:r w:rsidRPr="00113828">
          <w:rPr>
            <w:rStyle w:val="Hyperlink"/>
            <w:rFonts w:cstheme="minorHAnsi"/>
            <w:sz w:val="24"/>
            <w:szCs w:val="24"/>
          </w:rPr>
          <w:t>www.brainresearch.us</w:t>
        </w:r>
      </w:hyperlink>
      <w:r>
        <w:rPr>
          <w:rFonts w:cstheme="minorHAnsi"/>
          <w:color w:val="000000"/>
          <w:sz w:val="24"/>
          <w:szCs w:val="24"/>
        </w:rPr>
        <w:t xml:space="preserve"> .  Click </w:t>
      </w:r>
      <w:r>
        <w:rPr>
          <w:rFonts w:cstheme="minorHAnsi"/>
          <w:i/>
          <w:color w:val="000000"/>
          <w:sz w:val="24"/>
          <w:szCs w:val="24"/>
        </w:rPr>
        <w:t xml:space="preserve">invite </w:t>
      </w:r>
      <w:r>
        <w:rPr>
          <w:rFonts w:cstheme="minorHAnsi"/>
          <w:color w:val="000000"/>
          <w:sz w:val="24"/>
          <w:szCs w:val="24"/>
        </w:rPr>
        <w:t xml:space="preserve"> for more information.</w:t>
      </w:r>
      <w:r w:rsidR="00801FCB">
        <w:rPr>
          <w:rFonts w:cstheme="minorHAnsi"/>
          <w:color w:val="000000"/>
          <w:sz w:val="24"/>
          <w:szCs w:val="24"/>
        </w:rPr>
        <w:tab/>
      </w:r>
    </w:p>
    <w:p w:rsidR="00801FCB" w:rsidRDefault="00B50A2D">
      <w:pPr>
        <w:rPr>
          <w:rFonts w:cstheme="minorHAnsi"/>
          <w:b/>
          <w:sz w:val="24"/>
          <w:szCs w:val="24"/>
        </w:rPr>
      </w:pPr>
      <w:r w:rsidRPr="00B50A2D">
        <w:rPr>
          <w:rFonts w:cstheme="minorHAnsi"/>
          <w:b/>
          <w:sz w:val="24"/>
          <w:szCs w:val="24"/>
        </w:rPr>
        <w:t>Recommended Reading</w:t>
      </w:r>
    </w:p>
    <w:p w:rsidR="00B50A2D" w:rsidRDefault="00B50A2D">
      <w:pPr>
        <w:rPr>
          <w:rFonts w:cstheme="minorHAnsi"/>
          <w:sz w:val="24"/>
          <w:szCs w:val="24"/>
        </w:rPr>
      </w:pPr>
      <w:r>
        <w:rPr>
          <w:rFonts w:cstheme="minorHAnsi"/>
          <w:sz w:val="24"/>
          <w:szCs w:val="24"/>
        </w:rPr>
        <w:t xml:space="preserve">Rather than recommending one book in this newsletter, I am going to refer you to Dr. Z’s Bookshelf on the web page at </w:t>
      </w:r>
      <w:hyperlink r:id="rId10" w:history="1">
        <w:r w:rsidRPr="00113828">
          <w:rPr>
            <w:rStyle w:val="Hyperlink"/>
            <w:rFonts w:cstheme="minorHAnsi"/>
            <w:sz w:val="24"/>
            <w:szCs w:val="24"/>
          </w:rPr>
          <w:t>www.brainresearch.us</w:t>
        </w:r>
      </w:hyperlink>
      <w:r>
        <w:rPr>
          <w:rFonts w:cstheme="minorHAnsi"/>
          <w:sz w:val="24"/>
          <w:szCs w:val="24"/>
        </w:rPr>
        <w:t>.  It lists books that I have found to be interesting and informative.  Now is a great time to read an inspiring book to put you in the mood to get a fresh start!  For college instructors, I want to note that either Zull’s book or Leamnson’s book will really motivate you. Easy, short books that contain a wealth of information and wisdom. For k-12 or ESL, check the list and see what you find interesting.</w:t>
      </w:r>
    </w:p>
    <w:p w:rsidR="00B50A2D" w:rsidRDefault="00B50A2D">
      <w:pPr>
        <w:rPr>
          <w:rFonts w:cstheme="minorHAnsi"/>
          <w:b/>
          <w:sz w:val="24"/>
          <w:szCs w:val="24"/>
        </w:rPr>
      </w:pPr>
      <w:r>
        <w:rPr>
          <w:rFonts w:cstheme="minorHAnsi"/>
          <w:b/>
          <w:sz w:val="24"/>
          <w:szCs w:val="24"/>
        </w:rPr>
        <w:t>What’s New in Presentations?</w:t>
      </w:r>
    </w:p>
    <w:p w:rsidR="00B50A2D" w:rsidRDefault="00B50A2D">
      <w:pPr>
        <w:rPr>
          <w:rFonts w:cstheme="minorHAnsi"/>
          <w:sz w:val="24"/>
          <w:szCs w:val="24"/>
        </w:rPr>
      </w:pPr>
      <w:r>
        <w:rPr>
          <w:rFonts w:cstheme="minorHAnsi"/>
          <w:sz w:val="24"/>
          <w:szCs w:val="24"/>
        </w:rPr>
        <w:lastRenderedPageBreak/>
        <w:t xml:space="preserve">The new two-day workshop is meeting my high expectations!  Teachers are leaving the workshop not only energized and motivated, not only with tons of strategies, but will a lesson plan or the outline of a lesson plan that is an ideal that they can use as a model the rest of the year (oh, I know that sentence taxes working memory.  Never do that to your students LOL).  They are armed and dangerous when they leave that workshop.  </w:t>
      </w:r>
      <w:r w:rsidR="00033D35">
        <w:rPr>
          <w:rFonts w:cstheme="minorHAnsi"/>
          <w:sz w:val="24"/>
          <w:szCs w:val="24"/>
        </w:rPr>
        <w:t>Watch</w:t>
      </w:r>
      <w:r>
        <w:rPr>
          <w:rFonts w:cstheme="minorHAnsi"/>
          <w:sz w:val="24"/>
          <w:szCs w:val="24"/>
        </w:rPr>
        <w:t xml:space="preserve"> out!  Change is happening!</w:t>
      </w:r>
      <w:r w:rsidR="007426E1">
        <w:rPr>
          <w:rFonts w:cstheme="minorHAnsi"/>
          <w:sz w:val="24"/>
          <w:szCs w:val="24"/>
        </w:rPr>
        <w:t xml:space="preserve">   For more information go to </w:t>
      </w:r>
      <w:hyperlink r:id="rId11" w:history="1">
        <w:r w:rsidR="007426E1" w:rsidRPr="00113828">
          <w:rPr>
            <w:rStyle w:val="Hyperlink"/>
            <w:rFonts w:cstheme="minorHAnsi"/>
            <w:sz w:val="24"/>
            <w:szCs w:val="24"/>
          </w:rPr>
          <w:t>www.brainresearch.us</w:t>
        </w:r>
      </w:hyperlink>
      <w:r w:rsidR="007426E1">
        <w:rPr>
          <w:rFonts w:cstheme="minorHAnsi"/>
          <w:sz w:val="24"/>
          <w:szCs w:val="24"/>
        </w:rPr>
        <w:t xml:space="preserve"> and click on </w:t>
      </w:r>
      <w:r w:rsidR="007426E1">
        <w:rPr>
          <w:rFonts w:cstheme="minorHAnsi"/>
          <w:i/>
          <w:sz w:val="24"/>
          <w:szCs w:val="24"/>
        </w:rPr>
        <w:t>Presentations</w:t>
      </w:r>
      <w:r w:rsidR="007426E1">
        <w:rPr>
          <w:rFonts w:cstheme="minorHAnsi"/>
          <w:sz w:val="24"/>
          <w:szCs w:val="24"/>
        </w:rPr>
        <w:t>.</w:t>
      </w:r>
    </w:p>
    <w:p w:rsidR="007426E1" w:rsidRDefault="007426E1">
      <w:pPr>
        <w:rPr>
          <w:rFonts w:cstheme="minorHAnsi"/>
          <w:b/>
          <w:sz w:val="24"/>
          <w:szCs w:val="24"/>
        </w:rPr>
      </w:pPr>
      <w:r>
        <w:rPr>
          <w:rFonts w:cstheme="minorHAnsi"/>
          <w:b/>
          <w:sz w:val="24"/>
          <w:szCs w:val="24"/>
        </w:rPr>
        <w:t>Food For Thought</w:t>
      </w:r>
    </w:p>
    <w:p w:rsidR="007426E1" w:rsidRDefault="007426E1">
      <w:pPr>
        <w:rPr>
          <w:rFonts w:cstheme="minorHAnsi"/>
          <w:sz w:val="24"/>
          <w:szCs w:val="24"/>
        </w:rPr>
      </w:pPr>
      <w:r>
        <w:rPr>
          <w:rFonts w:cstheme="minorHAnsi"/>
          <w:sz w:val="24"/>
          <w:szCs w:val="24"/>
        </w:rPr>
        <w:t xml:space="preserve">Using this section to refer loosely to any healthy practice for the brain, I would like to share a strategy that is working well for me.  There is increasing evidence of the dangers to the brain of being sedentary.  Teaching is </w:t>
      </w:r>
      <w:r>
        <w:rPr>
          <w:rFonts w:cstheme="minorHAnsi"/>
          <w:i/>
          <w:sz w:val="24"/>
          <w:szCs w:val="24"/>
        </w:rPr>
        <w:t>not</w:t>
      </w:r>
      <w:r>
        <w:rPr>
          <w:rFonts w:cstheme="minorHAnsi"/>
          <w:sz w:val="24"/>
          <w:szCs w:val="24"/>
        </w:rPr>
        <w:t xml:space="preserve"> a sedentary profession (or at least it shouldn’t be, right?) but many of us do put in hours </w:t>
      </w:r>
      <w:r w:rsidR="00033D35">
        <w:rPr>
          <w:rFonts w:cstheme="minorHAnsi"/>
          <w:sz w:val="24"/>
          <w:szCs w:val="24"/>
        </w:rPr>
        <w:t>at the</w:t>
      </w:r>
      <w:r>
        <w:rPr>
          <w:rFonts w:cstheme="minorHAnsi"/>
          <w:sz w:val="24"/>
          <w:szCs w:val="24"/>
        </w:rPr>
        <w:t xml:space="preserve"> computer doing associated work.  After 25 minutes, your body starts releasing hormones that are not helpful indicating “shut down”.  Ideally, you want to get on your feet every 25 minutes.  I set a timer for 25 minutes and then I move around for five minutes – putting away things in the office or running down the hall, or any number of things.  It is very, very hard for me to interrupt work, especially writing, and stick to that, but on the days that I do, I have </w:t>
      </w:r>
      <w:r>
        <w:rPr>
          <w:rFonts w:cstheme="minorHAnsi"/>
          <w:i/>
          <w:sz w:val="24"/>
          <w:szCs w:val="24"/>
        </w:rPr>
        <w:t>more</w:t>
      </w:r>
      <w:r>
        <w:rPr>
          <w:rFonts w:cstheme="minorHAnsi"/>
          <w:sz w:val="24"/>
          <w:szCs w:val="24"/>
        </w:rPr>
        <w:t xml:space="preserve"> energy at the end of the day.  It doesn’t seem to matter that you are on your feet most of the day.  It is the extended sitting that sends the wrong message so get up and move!!  Now, let’s think about our students for a minute.  Right!  We need to make some changes, don’t we!</w:t>
      </w:r>
    </w:p>
    <w:p w:rsidR="007426E1" w:rsidRDefault="00DC4EB6">
      <w:pPr>
        <w:rPr>
          <w:rFonts w:cstheme="minorHAnsi"/>
          <w:sz w:val="24"/>
          <w:szCs w:val="24"/>
        </w:rPr>
      </w:pPr>
      <w:r>
        <w:rPr>
          <w:rFonts w:cstheme="minorHAnsi"/>
          <w:sz w:val="24"/>
          <w:szCs w:val="24"/>
        </w:rPr>
        <w:t>Enjoy the rest of your summer and have an outstanding start to the new school year!  Hope to see you this year!</w:t>
      </w:r>
    </w:p>
    <w:p w:rsidR="00DC4EB6" w:rsidRDefault="00DC4EB6">
      <w:pPr>
        <w:rPr>
          <w:rFonts w:cstheme="minorHAnsi"/>
          <w:sz w:val="24"/>
          <w:szCs w:val="24"/>
        </w:rPr>
      </w:pPr>
      <w:r>
        <w:rPr>
          <w:rFonts w:cstheme="minorHAnsi"/>
          <w:sz w:val="24"/>
          <w:szCs w:val="24"/>
        </w:rPr>
        <w:t>Best regards,</w:t>
      </w:r>
    </w:p>
    <w:p w:rsidR="00DC4EB6" w:rsidRPr="007426E1" w:rsidRDefault="00DC4EB6">
      <w:pPr>
        <w:rPr>
          <w:rFonts w:cstheme="minorHAnsi"/>
          <w:sz w:val="24"/>
          <w:szCs w:val="24"/>
        </w:rPr>
      </w:pPr>
      <w:r>
        <w:rPr>
          <w:rFonts w:cstheme="minorHAnsi"/>
          <w:sz w:val="24"/>
          <w:szCs w:val="24"/>
        </w:rPr>
        <w:t>Janet Zadina</w:t>
      </w:r>
    </w:p>
    <w:sectPr w:rsidR="00DC4EB6" w:rsidRPr="007426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663"/>
    <w:rsid w:val="00033D35"/>
    <w:rsid w:val="000D5950"/>
    <w:rsid w:val="001C7B5B"/>
    <w:rsid w:val="00216741"/>
    <w:rsid w:val="003E1663"/>
    <w:rsid w:val="007426E1"/>
    <w:rsid w:val="00801FCB"/>
    <w:rsid w:val="00880711"/>
    <w:rsid w:val="00A93005"/>
    <w:rsid w:val="00B50A2D"/>
    <w:rsid w:val="00CC2390"/>
    <w:rsid w:val="00DC4EB6"/>
    <w:rsid w:val="00E80F3C"/>
    <w:rsid w:val="00EC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30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30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lframalph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olframalpha.com/screencast/introducingwolframalpha.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rainresearch.us" TargetMode="External"/><Relationship Id="rId11" Type="http://schemas.openxmlformats.org/officeDocument/2006/relationships/hyperlink" Target="http://www.brainresearch.us" TargetMode="External"/><Relationship Id="rId5" Type="http://schemas.openxmlformats.org/officeDocument/2006/relationships/hyperlink" Target="http://www.brainresearch.us" TargetMode="External"/><Relationship Id="rId10" Type="http://schemas.openxmlformats.org/officeDocument/2006/relationships/hyperlink" Target="http://www.brainresearch.us" TargetMode="External"/><Relationship Id="rId4" Type="http://schemas.openxmlformats.org/officeDocument/2006/relationships/webSettings" Target="webSettings.xml"/><Relationship Id="rId9" Type="http://schemas.openxmlformats.org/officeDocument/2006/relationships/hyperlink" Target="http://www.brainresearch.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1690</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Zadina</dc:creator>
  <cp:lastModifiedBy>Janet Zadina</cp:lastModifiedBy>
  <cp:revision>8</cp:revision>
  <dcterms:created xsi:type="dcterms:W3CDTF">2011-08-01T10:50:00Z</dcterms:created>
  <dcterms:modified xsi:type="dcterms:W3CDTF">2011-08-18T12:02:00Z</dcterms:modified>
</cp:coreProperties>
</file>